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D59CAE" w14:textId="77777777"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 wp14:anchorId="01286E23" wp14:editId="0715E9FE">
            <wp:simplePos x="0" y="0"/>
            <wp:positionH relativeFrom="column">
              <wp:posOffset>2711773</wp:posOffset>
            </wp:positionH>
            <wp:positionV relativeFrom="paragraph">
              <wp:posOffset>-491620</wp:posOffset>
            </wp:positionV>
            <wp:extent cx="577970" cy="624648"/>
            <wp:effectExtent l="1905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70" cy="624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E89874" w14:textId="77777777"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14:paraId="432D65EE" w14:textId="77777777"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14:paraId="3FAC3E1B" w14:textId="77777777"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14:paraId="4DD75D7C" w14:textId="77777777" w:rsidR="009B29C9" w:rsidRPr="009B29C9" w:rsidRDefault="009B29C9" w:rsidP="00930F46">
      <w:pPr>
        <w:pStyle w:val="Corpodetexto"/>
        <w:ind w:left="-1134"/>
        <w:rPr>
          <w:rFonts w:ascii="Times New Roman" w:hAnsi="Times New Roman" w:cs="Times New Roman"/>
          <w:sz w:val="24"/>
          <w:szCs w:val="24"/>
        </w:rPr>
      </w:pPr>
    </w:p>
    <w:p w14:paraId="5A2A496B" w14:textId="77777777"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34F72E0" w14:textId="77777777" w:rsidR="009B29C9" w:rsidRPr="00B503A3" w:rsidRDefault="009B29C9" w:rsidP="00B503A3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III</w:t>
      </w:r>
    </w:p>
    <w:p w14:paraId="39F6CF85" w14:textId="77777777"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83FA7B" w14:textId="77777777"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14:paraId="7E2D205D" w14:textId="77777777"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3F8E44" w14:textId="77777777" w:rsidR="009B29C9" w:rsidRPr="009B29C9" w:rsidRDefault="009B29C9" w:rsidP="00DC0215">
      <w:pPr>
        <w:ind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41918F" w14:textId="77777777" w:rsidR="008B5348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</w:t>
      </w:r>
      <w:r w:rsidR="00DC0215">
        <w:rPr>
          <w:rFonts w:ascii="Times New Roman" w:hAnsi="Times New Roman" w:cs="Times New Roman"/>
          <w:sz w:val="24"/>
          <w:szCs w:val="24"/>
        </w:rPr>
        <w:t>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>, de acordo com as condições estabelecidas no Edital de Pregão Eletrônico n° XX/BAPV/202</w:t>
      </w:r>
      <w:r w:rsidR="00B00756">
        <w:rPr>
          <w:rFonts w:ascii="Times New Roman" w:hAnsi="Times New Roman" w:cs="Times New Roman"/>
          <w:sz w:val="24"/>
          <w:szCs w:val="24"/>
        </w:rPr>
        <w:t>6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14:paraId="2F79E009" w14:textId="77777777"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947EE0" w14:textId="77777777" w:rsidR="009B29C9" w:rsidRPr="00DC0215" w:rsidRDefault="009B29C9" w:rsidP="00DC0215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APRESENTAÇÃO DA PROPOSTA</w:t>
      </w:r>
    </w:p>
    <w:p w14:paraId="68D44DC2" w14:textId="77777777" w:rsid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217EB4">
        <w:rPr>
          <w:rFonts w:ascii="Times New Roman" w:hAnsi="Times New Roman" w:cs="Times New Roman"/>
          <w:b/>
          <w:sz w:val="24"/>
          <w:szCs w:val="24"/>
        </w:rPr>
        <w:t>6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4902"/>
        <w:gridCol w:w="816"/>
        <w:gridCol w:w="532"/>
        <w:gridCol w:w="831"/>
        <w:gridCol w:w="890"/>
      </w:tblGrid>
      <w:tr w:rsidR="008A0972" w:rsidRPr="009B0632" w14:paraId="21A60EB6" w14:textId="77777777" w:rsidTr="008A0972">
        <w:trPr>
          <w:trHeight w:val="2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14:paraId="32F5EA2C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4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14:paraId="1F257B8B" w14:textId="581B4F7D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07D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DESCRIÇÃO DETALHADA DOS SERVIÇOS (CONFORME TERMO DE REFERÊNCIA)</w:t>
            </w: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</w:tcPr>
          <w:p w14:paraId="7C014A00" w14:textId="2ABAB8A4" w:rsidR="008A0972" w:rsidRPr="009B0632" w:rsidRDefault="008A0972" w:rsidP="008A097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MARCA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14:paraId="5880DF47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QTD MÁX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14:paraId="63029B9B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Valor utilizado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14:paraId="761869F7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Vlr. Estimado</w:t>
            </w:r>
          </w:p>
        </w:tc>
      </w:tr>
      <w:tr w:rsidR="008A0972" w:rsidRPr="009B0632" w14:paraId="7D599F14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F17D5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23DAA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Câmera Vídeo De Segurança Tipo Sensor: Cmos ½.7, Resolução Horizontal: 1920 PX, Resolução Vertical: 1080 PX,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Voltagem: 12 V, Características Adicionais: Formato Bullet, Resolução Full Hd/ Infravermelho ( , Cor: Colorida. Marca e modelo de referência: Intelbrás VHD 1220 B G6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8331" w14:textId="751B413B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9BFDF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2BC62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R$ 205,49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1C46F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R$ 6.164,70</w:t>
            </w:r>
          </w:p>
        </w:tc>
      </w:tr>
      <w:tr w:rsidR="008A0972" w:rsidRPr="009B0632" w14:paraId="1A90EE00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8AA6A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E90EF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Disco Magnético Memória: 4 TB., Aplicação: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Armazenamento Dados , Modelo: Serial Ata (Sata Ii) , Velocidade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Mínima Disco: 1.000 RPM, Características Adicionais: Suporta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Protocolo De Rede Cifs, Nfs,Http,Ftp,Snmp , Interface: Usb 2.0. Marca e modelo de referência: Western Digital Purple.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ACE02" w14:textId="31A25AF0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DEA84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A6E85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R$ 693,54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EB05F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R$ 8.322,48</w:t>
            </w:r>
          </w:p>
        </w:tc>
      </w:tr>
      <w:tr w:rsidR="008A0972" w:rsidRPr="009B0632" w14:paraId="7171C48F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74666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48D13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Câmera Vídeo De Segurança Tipo Sensor: Mini Dome ,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Resolução Horizontal: 2 Megapixel PX, Resolução Vertical: 2 MPX,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Características Adicionais: Alcance Mínimo 30 Metros. Marca e modelo de referência: Intelbrás VIP 1130 D.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4D975" w14:textId="3C876F3F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74941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1FDE2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R$ 119,00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59493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R$ 2.380,00</w:t>
            </w:r>
          </w:p>
        </w:tc>
      </w:tr>
      <w:tr w:rsidR="008A0972" w:rsidRPr="009B0632" w14:paraId="56D93759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E9723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8F6D9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Câmera Vídeo De Segurança Tipo Sensor: Ccd 1/3" ,Resolução Horizontal: 4 MPX, Resolução Vertical: 4 MPX,Voltagem: 12 Vdc Ou Poe (802.3af) V, Luminosidade Mínima: 0,8LX, Controle Ganho: Automático / Manual , CaracterísticasAdicionais: Tipo bullet, Zoom 16x , Componentes Adicionais: Ir 30Metros, Proteção Ip67 , Cor: Branca , Padrão: Ip Dome , Interface: 1Rj-45 (10 / 100 Base-T). Marca e modelo de referência: Intelbrás VIP 1230 B.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2DA91" w14:textId="32C3975C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7D08E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8B64C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R$ 293,00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64BDD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R$ 8.790,00</w:t>
            </w:r>
          </w:p>
        </w:tc>
      </w:tr>
      <w:tr w:rsidR="008A0972" w:rsidRPr="009B0632" w14:paraId="1645A9BF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D37E8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6B2AB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Gravador/Reprodutor Tipo: Gravador Digital De VídeoEm Rede (Nvr) , Sistema Gravação: Disco Rígido Interno Com NoMínimo 2 Portas Sata , Alimentação: 110/240 V, CaracterísticasAdicionais: Suporte No Mínimo 32 Câmeras Ip, Resolução 4k ,Interface: Compatível Com O Protocolo Onvif Perfil S , CapacidadeArmazenamento: Processar Vídeos Em Alta Eficiência ComCompressão TB., Aplicação: Segurança E Vigilância Eletrônica. Marca e modelo de referência: Intelbrás NVD 1408.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13FD6" w14:textId="1492653D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AB600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52638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R$ 3.499,99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814E0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R$ 41.999,88</w:t>
            </w:r>
          </w:p>
        </w:tc>
      </w:tr>
      <w:tr w:rsidR="008A0972" w:rsidRPr="009B0632" w14:paraId="31C13688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DCC19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B880B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SWITCH QUANTIDADE PORTAS: 18 UN, TIPO PORTAS: 02 PORTA:1000 UPLINK E 16 PORTA: 10/100/1000 POE , VELOCIDADE PORTA: 10/100 E 1000 MBPS , SUPORTE VLAN: IEEE 802.3AF / IEEE 802.3AT /IEEE 802.3X , CARACTERÍSTICAS ADICIONAIS: COMUTAÇÃO 7,2 GBPS;ENCAMINHAMENTO 5,36 MPPS , TIPO: NÃO GERENCIÁVEL. MARCA E MODELO DE REFERÊNCIA: INTELBRÁS SF 900 POE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EC0DF" w14:textId="4F428D35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A11AA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47AC1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R$ 1.309,54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60958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R$ 13.095,40</w:t>
            </w:r>
          </w:p>
        </w:tc>
      </w:tr>
      <w:tr w:rsidR="008A0972" w:rsidRPr="009B0632" w14:paraId="24C6AA4E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5D6C5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D3BD3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FONTE ALIMENTAÇÃO CORRENTE ALIMENTAÇÃO: 5 A, TENSÃOALIMENTAÇÃO: 110/240 V, TENSÃO SAÍDA: 11,8/13,8 VDC, DIMENSÕES:78,5 X 36,5 X 113,6 MM, APLICAÇÃO: CÂMERA DE CFTV (CÂMERA DEVIGILÂNCIA) , TEMPERATURA OPERAÇÃO: 0 A 40 °C, FREQUÊNCIANOMINAL: 50/60 HZ, POTÊNCIA NOMINAL: 64 W, CARACTERÍSTICASADICIONAIS: ESTABILIZADA, C/PROTEÇÃO SOBRECARGA E SOBRETENSÃO. MARCA E MODELO DE REFERÊNCIA: INTELBRÁS  EF 1200 INTELBRAS.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CFBF2" w14:textId="472FFEFF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A5B24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740F4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R$ 234,56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3B86B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R$ 7.036,80</w:t>
            </w:r>
          </w:p>
        </w:tc>
      </w:tr>
      <w:tr w:rsidR="008A0972" w:rsidRPr="009B0632" w14:paraId="0D00B91F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0261C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2EDB7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ALICATE DESCASCAR FIO MATERIAL: AÇO , COMPRIMENTO: 112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MM, ACABAMENTO: REVESTIMENTO ISOLADO , CARACTERÍSTICAS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lastRenderedPageBreak/>
              <w:t>ADICIONAIS: CABO UTP/FTP CFTV RG58/RG59/RG62,CABOS ELÉTRICOS.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674E6" w14:textId="17566730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F794B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CEEA3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R$ 48,37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BCC7D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R$ 96,74</w:t>
            </w:r>
          </w:p>
        </w:tc>
      </w:tr>
      <w:tr w:rsidR="008A0972" w:rsidRPr="009B0632" w14:paraId="58611352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A8857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D66A5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ESCADA EXTENSÍVEL MATERIAL: FIBRA DE VIDRO , MATERIAL 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 xml:space="preserve">DEGRAU: ALUMÍNIO , QUANTIDADE DEGRAUS: 19 UN, ALTURA 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 xml:space="preserve">FECHADA: 3,65 M, ALTURA ABERTA: 6 M, COR: LARANJA , PESO: 20 KG, CARACTERÍSTICAS ADICIONAIS: NÃO 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 xml:space="preserve">CONDUTORA, DEGRAUS ANTIDERRAPANTES , COMPONENTE: 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 xml:space="preserve">SAPATAS DE BORRACHA, CORDA E ROLDANA ANTI-TRAVA , 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CAPACIDADE CARGA: 120 KG.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7974B" w14:textId="68C15B26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3D970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295237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R$ 774,68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3C81F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R$ 1.549,36</w:t>
            </w:r>
          </w:p>
        </w:tc>
      </w:tr>
      <w:tr w:rsidR="008A0972" w:rsidRPr="009B0632" w14:paraId="67418D22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F0443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33F27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TRANSMISSOR FREQUÊNCIA: 2.4 GHZ, ALIMENTAÇÃO: BIVOLT 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 xml:space="preserve">V, CARACTERÍSTICAS ADICIONAIS: SEM FIO , APLICAÇÃO: 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EXTENSOR DE VÍDEO , TIPO: TRANSMISSOR RECEPTOR.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A9995" w14:textId="5CD2C248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29782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B40C8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R$ 3.562,96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0E803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R$ 7.125,92</w:t>
            </w:r>
          </w:p>
        </w:tc>
      </w:tr>
      <w:tr w:rsidR="008A0972" w:rsidRPr="009B0632" w14:paraId="25E8ADEE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04D95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D2D1D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CONVERSOR IMPEDÂNCIA TIPO: BALUN BNC MACHO ,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 xml:space="preserve">CARACTERÍSTICAS ADICIONAIS: CONEXÃO UTP PARA 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 xml:space="preserve">COAXIAL , TIPO CONEXÃO ENTRADA: CATS/CATB , 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APLICAÇÃO: CONVERSÃO DO SINAL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87F2A" w14:textId="1C741934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328A2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A6F12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R$ 13,96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3E36E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R$ 837,60</w:t>
            </w:r>
          </w:p>
        </w:tc>
      </w:tr>
      <w:tr w:rsidR="008A0972" w:rsidRPr="009B0632" w14:paraId="0303B4A6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55B6D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147E1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CONECTOR TELEFÔNICO TIPO: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MACHO 8VIAS X 8CONTATOS ,</w:t>
            </w:r>
          </w:p>
          <w:p w14:paraId="0DDF5011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MODELO: RJ-45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F6109" w14:textId="2CF79996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A6D57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158A1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R$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0,60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1F0E7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R$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600,00</w:t>
            </w:r>
          </w:p>
        </w:tc>
      </w:tr>
      <w:tr w:rsidR="008A0972" w:rsidRPr="009B0632" w14:paraId="08C0FACC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5F8E8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AA363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CONECTOR ÁUDIO-VÍDEO TIPO: P4 </w:t>
            </w:r>
          </w:p>
          <w:p w14:paraId="547B0C44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FÊMEA , APLICAÇÃO:</w:t>
            </w:r>
          </w:p>
          <w:p w14:paraId="0F927DEC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EQUIPAMENTOS ELETRÔNICOS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58BD3" w14:textId="31CBE416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1BCE6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89395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R$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1,60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2854E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R$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1.600,00</w:t>
            </w:r>
          </w:p>
        </w:tc>
      </w:tr>
      <w:tr w:rsidR="008A0972" w:rsidRPr="009B0632" w14:paraId="17D0EFCF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22884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949F0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07D3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CAIXA COM 330M DE CABO REDE COMPUTADOR TIPO CABO: PATCH CORD, PADRÃO</w:t>
            </w:r>
            <w:r w:rsidRPr="00907D3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CABEAMENTO: OM4, CARACTERÍSTICAS ADICIONAIS: DUPLEX OM4 LC-</w:t>
            </w:r>
            <w:r w:rsidRPr="00907D3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UPC/LC-UPC , APLICAÇÃO: REDE DE INFORMÁTICA . MARCA DE REFERÊNCIA: FURUKAWA.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64AF0" w14:textId="75F9FC9A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5AF5C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50B8D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07D3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R$ 747,04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903BB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07D3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R$ 7.470,40</w:t>
            </w:r>
          </w:p>
        </w:tc>
      </w:tr>
      <w:tr w:rsidR="008A0972" w:rsidRPr="009B0632" w14:paraId="20C10577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C87A1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C0481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CAIXA PASSAGEM MATERIAL: PLÁSTICO , COR: BRANCA , </w:t>
            </w:r>
          </w:p>
          <w:p w14:paraId="08859A9D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APLICAÇÃO: INSTALAÇÃO CFTV , CARACTERÍSTICAS </w:t>
            </w:r>
          </w:p>
          <w:p w14:paraId="08893309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ADICIONAIS: ANTI-UV, RESISTENTE A RAIOS SOLARES , GRAU </w:t>
            </w:r>
          </w:p>
          <w:p w14:paraId="12778403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PROTEÇÃO: IP66 , DIMENSÕES: 125 X 123 X 60 MM. MARCA E </w:t>
            </w:r>
          </w:p>
          <w:p w14:paraId="0E103338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MODELO DE REFERÊNCIA: INTELBRÁS VBOX 1100.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9B3CD" w14:textId="125C8D45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38BC0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51B25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07D3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R$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9,68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F1E7A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07D3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R$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580,80</w:t>
            </w:r>
          </w:p>
        </w:tc>
      </w:tr>
      <w:tr w:rsidR="008A0972" w:rsidRPr="009B0632" w14:paraId="6CE7CD02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B6339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A5600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BUCHA E PARAFUSO </w:t>
            </w:r>
          </w:p>
          <w:p w14:paraId="77622519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MATERIAL: PLÁSTICO , TAMANHO: 8MM , CARACTERÍSTICAS </w:t>
            </w:r>
          </w:p>
          <w:p w14:paraId="0B362DE4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ADICIONAIS: BUCHAS DE ALVENARIA COM PARAFUSO TIPO PHILLIPS</w:t>
            </w:r>
          </w:p>
          <w:p w14:paraId="388B3668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- PACOTE COM 200 UNIDADES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2FE8F" w14:textId="03A44425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C986E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07DB1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07D3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R$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2BEF3" w14:textId="77777777" w:rsidR="008A097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07D3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R$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153,00</w:t>
            </w:r>
          </w:p>
          <w:p w14:paraId="73144D56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8A0972" w:rsidRPr="009B0632" w14:paraId="01677699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0ADCE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17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876D9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FITA ISOLANTE ELÉTRICA MATERIAL BÁSICO: BORRACHA </w:t>
            </w:r>
          </w:p>
          <w:p w14:paraId="6BC459D1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ETILENO- PROPILENO (EPR) , RESISTÊNCIA À TENSÃO: ATÉ </w:t>
            </w:r>
          </w:p>
          <w:p w14:paraId="66B691D9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69.000 V, CLASSE TEMPERATURA: 105 °C, CARACTERÍSTICAS </w:t>
            </w:r>
          </w:p>
          <w:p w14:paraId="05061378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ADICIONAIS: AUTOFUSÃO, LARGURA NOMINAL: 19 MM, </w:t>
            </w:r>
          </w:p>
          <w:p w14:paraId="552589B5" w14:textId="77777777" w:rsidR="008A0972" w:rsidRPr="00684DE8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COMPRIMENTO NOMINAL: 20 M, APLICAÇÃO: ISOLAÇÃO </w:t>
            </w:r>
          </w:p>
          <w:p w14:paraId="1C20B78D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684D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PRIMÁRIA E VEDAÇÃO DE EMENDAS.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E6B0C" w14:textId="4FD6FC22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D887F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A4181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07D3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R$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6,65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FFC1B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07D3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R$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332,50</w:t>
            </w:r>
          </w:p>
        </w:tc>
      </w:tr>
      <w:tr w:rsidR="008A0972" w:rsidRPr="009B0632" w14:paraId="29EBB54B" w14:textId="77777777" w:rsidTr="008A0972">
        <w:trPr>
          <w:trHeight w:val="20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D7670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5A2FF" w14:textId="77777777" w:rsidR="008A0972" w:rsidRPr="009B0632" w:rsidRDefault="008A0972" w:rsidP="008A097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GRAVADOR/REPRODUTOR TIPO: 16 CANAIS , SISTEMA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GRAVAÇÃO: DIGITAL , ALIMENTAÇÃO: BIVOLT V, CARACTERÍSTICAS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ADICIONAIS: FULL HD, 4K, CONEXÕES HDMI E VGA , INTERFACE: PLUG &amp;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PLAY COM ATÉ 16 INTERFACES REDES POE , APLICAÇÃO: SEGURANÇA E</w:t>
            </w:r>
            <w:r w:rsidRPr="009B06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VIGILÂNCIA ELETRÔNICA. MARCA E MODELO DE REFERÊNCIA: INTELBRÁS MHDX 1108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ADCD6" w14:textId="05938324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6F388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9708F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R$ 1.419,72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01B14" w14:textId="77777777" w:rsidR="008A0972" w:rsidRPr="009B0632" w:rsidRDefault="008A0972" w:rsidP="008A097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9B0632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R$ 14.197,20</w:t>
            </w:r>
          </w:p>
        </w:tc>
      </w:tr>
    </w:tbl>
    <w:p w14:paraId="33B80B61" w14:textId="68D3BA14" w:rsidR="00B00756" w:rsidRDefault="00B00756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14:paraId="3F24F75E" w14:textId="77777777" w:rsidR="00B00756" w:rsidRPr="009B29C9" w:rsidRDefault="00B00756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14:paraId="0832B615" w14:textId="77777777" w:rsid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VALIDADE DA PROPOSTA</w:t>
      </w:r>
    </w:p>
    <w:p w14:paraId="1C7FEA72" w14:textId="77777777" w:rsidR="00C20B40" w:rsidRPr="00C20B40" w:rsidRDefault="00C20B40" w:rsidP="00C20B4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51CE55" w14:textId="77777777" w:rsidR="004D73C8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B00756">
        <w:rPr>
          <w:rFonts w:ascii="Times New Roman" w:hAnsi="Times New Roman" w:cs="Times New Roman"/>
          <w:b/>
          <w:sz w:val="24"/>
          <w:szCs w:val="24"/>
        </w:rPr>
        <w:t>6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F6C9B">
        <w:rPr>
          <w:rFonts w:ascii="Times New Roman" w:hAnsi="Times New Roman" w:cs="Times New Roman"/>
          <w:sz w:val="24"/>
          <w:szCs w:val="24"/>
        </w:rPr>
        <w:t>9</w:t>
      </w:r>
      <w:r w:rsidRPr="009B29C9">
        <w:rPr>
          <w:rFonts w:ascii="Times New Roman" w:hAnsi="Times New Roman" w:cs="Times New Roman"/>
          <w:sz w:val="24"/>
          <w:szCs w:val="24"/>
        </w:rPr>
        <w:t>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3F6C9B">
        <w:rPr>
          <w:rFonts w:ascii="Times New Roman" w:hAnsi="Times New Roman" w:cs="Times New Roman"/>
          <w:sz w:val="24"/>
          <w:szCs w:val="24"/>
        </w:rPr>
        <w:t>NOVENTA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14:paraId="4765988D" w14:textId="77777777" w:rsidR="00891475" w:rsidRPr="009B29C9" w:rsidRDefault="00891475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14:paraId="1F9A34DD" w14:textId="77777777"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PRAZO DE EXECUÇÃO</w:t>
      </w:r>
    </w:p>
    <w:p w14:paraId="79EABB61" w14:textId="77777777"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14:paraId="3D2361D0" w14:textId="77777777" w:rsidR="009B29C9" w:rsidRDefault="009B29C9" w:rsidP="009B29C9">
      <w:pPr>
        <w:pStyle w:val="Corpodetexto"/>
        <w:ind w:left="1425"/>
        <w:rPr>
          <w:sz w:val="22"/>
        </w:rPr>
      </w:pPr>
    </w:p>
    <w:p w14:paraId="116C3FDB" w14:textId="77777777" w:rsidR="009B29C9" w:rsidRPr="009B29C9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INFORMAÇÕES BANCÁRIAS</w:t>
      </w:r>
    </w:p>
    <w:p w14:paraId="00DA7F7E" w14:textId="77777777"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14:paraId="5959AA76" w14:textId="77777777"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14:paraId="5FED58B8" w14:textId="77777777" w:rsidR="009B29C9" w:rsidRPr="00891475" w:rsidRDefault="009B29C9" w:rsidP="00891475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lastRenderedPageBreak/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14:paraId="2F7166B5" w14:textId="77777777"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14:paraId="2C7DFBC1" w14:textId="77777777"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(PRESIDENTE / SÓCIO / DIRETOR / REPRESENTANTE LEGAL)</w:t>
      </w:r>
    </w:p>
    <w:p w14:paraId="782FF852" w14:textId="77777777"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(CPF Nº) </w:t>
      </w:r>
    </w:p>
    <w:p w14:paraId="6356607E" w14:textId="77777777" w:rsidR="009B29C9" w:rsidRPr="009B29C9" w:rsidRDefault="009B29C9" w:rsidP="009B29C9">
      <w:pPr>
        <w:pStyle w:val="Ttulo1"/>
        <w:ind w:left="0"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(RG Nº / ÓRGÃO EXPEDIDOR-UF)</w:t>
      </w:r>
    </w:p>
    <w:p w14:paraId="03C0A19C" w14:textId="77777777"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14:paraId="10049D5D" w14:textId="77777777" w:rsidR="009B29C9" w:rsidRDefault="009B29C9" w:rsidP="009B29C9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 proposta de preço aqui tratada.</w:t>
      </w:r>
    </w:p>
    <w:p w14:paraId="1C15BB66" w14:textId="77777777"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14:paraId="08C2FDE4" w14:textId="77777777" w:rsidR="009B29C9" w:rsidRDefault="009B29C9" w:rsidP="00776781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3B92D265" w14:textId="77777777"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14:paraId="0A9E39DF" w14:textId="77777777" w:rsidR="009B29C9" w:rsidRPr="009B29C9" w:rsidRDefault="009B29C9" w:rsidP="00776781">
      <w:pPr>
        <w:pStyle w:val="Corpodetex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B0075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1ED6EE" w14:textId="77777777"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9B29C9" w:rsidRPr="009B29C9" w:rsidSect="008551C6">
      <w:pgSz w:w="11906" w:h="16838"/>
      <w:pgMar w:top="993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00F78"/>
    <w:multiLevelType w:val="multilevel"/>
    <w:tmpl w:val="501805F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BB65C91"/>
    <w:multiLevelType w:val="hybridMultilevel"/>
    <w:tmpl w:val="C082BF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EF7030"/>
    <w:multiLevelType w:val="hybridMultilevel"/>
    <w:tmpl w:val="752ECF14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6E83F8A"/>
    <w:multiLevelType w:val="hybridMultilevel"/>
    <w:tmpl w:val="A2F2BEF6"/>
    <w:lvl w:ilvl="0" w:tplc="0416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68E1519C"/>
    <w:multiLevelType w:val="hybridMultilevel"/>
    <w:tmpl w:val="4BF42B3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F8062E0"/>
    <w:multiLevelType w:val="hybridMultilevel"/>
    <w:tmpl w:val="90B88CD8"/>
    <w:lvl w:ilvl="0" w:tplc="1DE432F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7A3C1E7D"/>
    <w:multiLevelType w:val="hybridMultilevel"/>
    <w:tmpl w:val="7898BB7E"/>
    <w:lvl w:ilvl="0" w:tplc="0416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B6EAA"/>
    <w:multiLevelType w:val="hybridMultilevel"/>
    <w:tmpl w:val="61A466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9C9"/>
    <w:rsid w:val="00026310"/>
    <w:rsid w:val="001211BF"/>
    <w:rsid w:val="001566B5"/>
    <w:rsid w:val="001B15FC"/>
    <w:rsid w:val="00217EB4"/>
    <w:rsid w:val="00225115"/>
    <w:rsid w:val="002A3933"/>
    <w:rsid w:val="002C2AF8"/>
    <w:rsid w:val="002E016F"/>
    <w:rsid w:val="0037169F"/>
    <w:rsid w:val="003B524A"/>
    <w:rsid w:val="003E2791"/>
    <w:rsid w:val="003F6C9B"/>
    <w:rsid w:val="00413966"/>
    <w:rsid w:val="004435E8"/>
    <w:rsid w:val="00471555"/>
    <w:rsid w:val="004A5A10"/>
    <w:rsid w:val="004A7201"/>
    <w:rsid w:val="004D73C8"/>
    <w:rsid w:val="00510864"/>
    <w:rsid w:val="00531759"/>
    <w:rsid w:val="005336A9"/>
    <w:rsid w:val="00571CC5"/>
    <w:rsid w:val="005D0D27"/>
    <w:rsid w:val="00610DA6"/>
    <w:rsid w:val="00650A57"/>
    <w:rsid w:val="00776781"/>
    <w:rsid w:val="00846180"/>
    <w:rsid w:val="008551C6"/>
    <w:rsid w:val="00865C7A"/>
    <w:rsid w:val="00884F92"/>
    <w:rsid w:val="00891475"/>
    <w:rsid w:val="008A0972"/>
    <w:rsid w:val="008B5348"/>
    <w:rsid w:val="00907D3D"/>
    <w:rsid w:val="00930F46"/>
    <w:rsid w:val="00960F76"/>
    <w:rsid w:val="009B29C9"/>
    <w:rsid w:val="00A37BCB"/>
    <w:rsid w:val="00A63CAA"/>
    <w:rsid w:val="00B00756"/>
    <w:rsid w:val="00B22D23"/>
    <w:rsid w:val="00B32555"/>
    <w:rsid w:val="00B503A3"/>
    <w:rsid w:val="00B71FE9"/>
    <w:rsid w:val="00B85216"/>
    <w:rsid w:val="00BC3482"/>
    <w:rsid w:val="00C02FCF"/>
    <w:rsid w:val="00C070C1"/>
    <w:rsid w:val="00C20B40"/>
    <w:rsid w:val="00CB2ABF"/>
    <w:rsid w:val="00D56AF0"/>
    <w:rsid w:val="00D902FA"/>
    <w:rsid w:val="00DC0215"/>
    <w:rsid w:val="00DC70F9"/>
    <w:rsid w:val="00DD346D"/>
    <w:rsid w:val="00E61451"/>
    <w:rsid w:val="00E6412B"/>
    <w:rsid w:val="00F05CFD"/>
    <w:rsid w:val="00F66DDB"/>
    <w:rsid w:val="00F6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D013A"/>
  <w15:docId w15:val="{20B3F682-5607-448A-B721-E1953F9B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3">
    <w:name w:val="heading 3"/>
    <w:basedOn w:val="Normal"/>
    <w:link w:val="Ttulo3Char"/>
    <w:uiPriority w:val="9"/>
    <w:qFormat/>
    <w:rsid w:val="001566B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  <w:style w:type="character" w:customStyle="1" w:styleId="Ttulo3Char">
    <w:name w:val="Título 3 Char"/>
    <w:basedOn w:val="Fontepargpadro"/>
    <w:link w:val="Ttulo3"/>
    <w:uiPriority w:val="9"/>
    <w:rsid w:val="001566B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Cabealho">
    <w:name w:val="header"/>
    <w:basedOn w:val="Normal"/>
    <w:link w:val="CabealhoChar"/>
    <w:rsid w:val="001566B5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1566B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1566B5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1566B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1566B5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rsid w:val="001566B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uiPriority w:val="99"/>
    <w:semiHidden/>
    <w:unhideWhenUsed/>
    <w:rsid w:val="001566B5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566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Corpodetexto"/>
    <w:link w:val="SubttuloChar"/>
    <w:qFormat/>
    <w:rsid w:val="001566B5"/>
    <w:pPr>
      <w:widowControl/>
      <w:suppressAutoHyphens/>
      <w:autoSpaceDE/>
      <w:autoSpaceDN/>
      <w:spacing w:before="240" w:after="240" w:line="360" w:lineRule="auto"/>
      <w:jc w:val="center"/>
    </w:pPr>
    <w:rPr>
      <w:rFonts w:ascii="Arial" w:eastAsia="Times New Roman" w:hAnsi="Arial" w:cs="Times New Roman"/>
      <w:b/>
      <w:color w:val="000000"/>
      <w:sz w:val="24"/>
      <w:szCs w:val="20"/>
      <w:lang w:val="pt-BR" w:eastAsia="ar-SA"/>
    </w:rPr>
  </w:style>
  <w:style w:type="character" w:customStyle="1" w:styleId="SubttuloChar">
    <w:name w:val="Subtítulo Char"/>
    <w:basedOn w:val="Fontepargpadro"/>
    <w:link w:val="Subttulo"/>
    <w:rsid w:val="001566B5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1566B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merodelinha">
    <w:name w:val="line number"/>
    <w:basedOn w:val="Fontepargpadro"/>
    <w:uiPriority w:val="99"/>
    <w:semiHidden/>
    <w:unhideWhenUsed/>
    <w:rsid w:val="00C20B40"/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20B40"/>
    <w:pPr>
      <w:widowControl/>
      <w:autoSpaceDE/>
      <w:autoSpaceDN/>
      <w:spacing w:after="200" w:line="276" w:lineRule="auto"/>
    </w:pPr>
    <w:rPr>
      <w:rFonts w:ascii="Tahoma" w:eastAsia="Calibri" w:hAnsi="Tahoma" w:cs="Tahoma"/>
      <w:sz w:val="16"/>
      <w:szCs w:val="16"/>
      <w:lang w:val="pt-BR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C20B40"/>
    <w:rPr>
      <w:rFonts w:ascii="Tahoma" w:eastAsia="Calibri" w:hAnsi="Tahoma" w:cs="Tahoma"/>
      <w:sz w:val="16"/>
      <w:szCs w:val="16"/>
    </w:rPr>
  </w:style>
  <w:style w:type="paragraph" w:customStyle="1" w:styleId="Normal1">
    <w:name w:val="Normal1"/>
    <w:rsid w:val="00026310"/>
    <w:rPr>
      <w:rFonts w:ascii="Calibri" w:eastAsia="Calibri" w:hAnsi="Calibri" w:cs="Calibri"/>
      <w:lang w:eastAsia="pt-BR"/>
    </w:rPr>
  </w:style>
  <w:style w:type="table" w:styleId="TabeladeGradeClara">
    <w:name w:val="Grid Table Light"/>
    <w:basedOn w:val="Tabelanormal"/>
    <w:uiPriority w:val="40"/>
    <w:rsid w:val="00B0075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4F300-0FED-4F17-95BB-64852158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</Pages>
  <Words>1108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francisgfbo@bapv.intraer</cp:lastModifiedBy>
  <cp:revision>19</cp:revision>
  <cp:lastPrinted>2024-09-13T14:15:00Z</cp:lastPrinted>
  <dcterms:created xsi:type="dcterms:W3CDTF">2024-06-17T19:40:00Z</dcterms:created>
  <dcterms:modified xsi:type="dcterms:W3CDTF">2026-05-25T16:46:00Z</dcterms:modified>
</cp:coreProperties>
</file>